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30BB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0BB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0BB6" w:rsidRPr="00E81CD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0BB6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E81CDF" w:rsidRPr="00E81CDF" w:rsidRDefault="00E81C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AC30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330BB6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992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3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0BB6">
        <w:trPr>
          <w:trHeight w:hRule="exact" w:val="283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30BB6">
        <w:trPr>
          <w:trHeight w:hRule="exact" w:val="284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30BB6">
        <w:trPr>
          <w:trHeight w:hRule="exact" w:val="1134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(эксплуатационно-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управленческая практика)</w:t>
            </w:r>
          </w:p>
        </w:tc>
      </w:tr>
      <w:tr w:rsidR="00330BB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330BB6">
        <w:trPr>
          <w:trHeight w:hRule="exact" w:val="142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709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23.05.04 Эксплуатация железных дорог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Специализация 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Транспортный бизнес и логистика</w:t>
            </w:r>
          </w:p>
        </w:tc>
      </w:tr>
      <w:tr w:rsidR="00330BB6" w:rsidRPr="00E81CDF">
        <w:trPr>
          <w:trHeight w:hRule="exact" w:val="142"/>
        </w:trPr>
        <w:tc>
          <w:tcPr>
            <w:tcW w:w="426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3"/>
        </w:trPr>
        <w:tc>
          <w:tcPr>
            <w:tcW w:w="426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30BB6">
        <w:trPr>
          <w:trHeight w:hRule="exact" w:val="142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4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30BB6">
        <w:trPr>
          <w:trHeight w:hRule="exact" w:val="142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4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3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3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4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8</w:t>
            </w: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567"/>
        </w:trPr>
        <w:tc>
          <w:tcPr>
            <w:tcW w:w="42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Pr="00E81CDF" w:rsidRDefault="002614F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330BB6" w:rsidRPr="00E81CDF" w:rsidRDefault="002614F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0BB6" w:rsidRDefault="002614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Pr="00E81CDF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0BB6" w:rsidRDefault="002614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874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30BB6" w:rsidRDefault="002614FF">
      <w:pPr>
        <w:rPr>
          <w:sz w:val="0"/>
          <w:szCs w:val="0"/>
        </w:rPr>
      </w:pPr>
      <w:r>
        <w:br w:type="page"/>
      </w:r>
    </w:p>
    <w:p w:rsidR="00330BB6" w:rsidRDefault="00330BB6">
      <w:pPr>
        <w:sectPr w:rsidR="00330BB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0BB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30BB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330BB6" w:rsidRPr="00E81CDF">
        <w:trPr>
          <w:trHeight w:hRule="exact" w:val="1984"/>
        </w:trPr>
        <w:tc>
          <w:tcPr>
            <w:tcW w:w="3828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(эксплуатационно-управленческая практика)</w:t>
            </w:r>
          </w:p>
        </w:tc>
      </w:tr>
      <w:tr w:rsidR="00330BB6" w:rsidRPr="00E81CDF">
        <w:trPr>
          <w:trHeight w:hRule="exact" w:val="283"/>
        </w:trPr>
        <w:tc>
          <w:tcPr>
            <w:tcW w:w="3828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330BB6" w:rsidRPr="00E81CDF">
        <w:trPr>
          <w:trHeight w:hRule="exact" w:val="284"/>
        </w:trPr>
        <w:tc>
          <w:tcPr>
            <w:tcW w:w="3828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30BB6" w:rsidRPr="00E81CD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ия железных дорог Специализация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330BB6" w:rsidRPr="00E81CDF">
        <w:trPr>
          <w:trHeight w:hRule="exact" w:val="992"/>
        </w:trPr>
        <w:tc>
          <w:tcPr>
            <w:tcW w:w="3828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 одобрена на заседании кафедры</w:t>
            </w:r>
          </w:p>
        </w:tc>
      </w:tr>
      <w:tr w:rsidR="00330BB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AC3001" w:rsidRDefault="00AC300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AC3001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330BB6">
        <w:trPr>
          <w:trHeight w:hRule="exact" w:val="709"/>
        </w:trPr>
        <w:tc>
          <w:tcPr>
            <w:tcW w:w="3828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BB6" w:rsidRPr="00E81CDF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</w:t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330BB6" w:rsidRPr="00E81CDF" w:rsidRDefault="002614FF">
      <w:pPr>
        <w:rPr>
          <w:sz w:val="0"/>
          <w:szCs w:val="0"/>
        </w:rPr>
      </w:pPr>
      <w:r w:rsidRPr="00E81CDF">
        <w:br w:type="page"/>
      </w:r>
    </w:p>
    <w:p w:rsidR="00330BB6" w:rsidRPr="00E81CDF" w:rsidRDefault="00330BB6">
      <w:pPr>
        <w:sectPr w:rsidR="00330BB6" w:rsidRPr="00E81C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27"/>
        <w:gridCol w:w="1435"/>
        <w:gridCol w:w="203"/>
        <w:gridCol w:w="1576"/>
        <w:gridCol w:w="1712"/>
        <w:gridCol w:w="442"/>
        <w:gridCol w:w="565"/>
        <w:gridCol w:w="720"/>
        <w:gridCol w:w="143"/>
        <w:gridCol w:w="1279"/>
        <w:gridCol w:w="85"/>
        <w:gridCol w:w="1587"/>
        <w:gridCol w:w="85"/>
      </w:tblGrid>
      <w:tr w:rsidR="00330BB6" w:rsidTr="007E7274">
        <w:trPr>
          <w:gridAfter w:val="1"/>
          <w:wAfter w:w="85" w:type="dxa"/>
          <w:trHeight w:hRule="exact" w:val="425"/>
        </w:trPr>
        <w:tc>
          <w:tcPr>
            <w:tcW w:w="422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E81CD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E81CD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4861" w:type="dxa"/>
            <w:gridSpan w:val="6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83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ПРОХОЖДЕНИЯ ПРАКТИКИ, ВИД, СПОСОБЫ И ФОРМЫ ЕЁ ПРОВЕДЕНИЯ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Углубление, систематизация и закрепление теоретических знаний, полученных  при изучении специальных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дисциплин; приобретение практического опыта; подбор, систематизация и анализ информационных материалов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выпускной квалификационной работы.</w:t>
            </w:r>
          </w:p>
        </w:tc>
      </w:tr>
      <w:tr w:rsidR="00330BB6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практики: производственная.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 проведения практики: стационарная и выездная.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 проводится в том числе практической подготовки.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83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ПРАКТИКИ В СТРУКТУРЕ ОБРАЗОВАТЕЛЬНОЙ ПРОГРАММЫ</w:t>
            </w:r>
          </w:p>
        </w:tc>
      </w:tr>
      <w:tr w:rsidR="00330BB6" w:rsidTr="007E7274">
        <w:trPr>
          <w:gridAfter w:val="1"/>
          <w:wAfter w:w="85" w:type="dxa"/>
          <w:trHeight w:hRule="exact" w:val="283"/>
        </w:trPr>
        <w:tc>
          <w:tcPr>
            <w:tcW w:w="26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81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67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3.ПЛАНИРУЕМЫЕ РЕЗУЛЬТАТЫ ОБУЧЕНИЯ ПРИ ПРОХОЖДЕНИИ ПРАКТИКИ, СООТНЕСЕННЫЕ С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ПЛАНИРУЕМЫМИ РЕЗУЛЬТАТАМИ ОСВОЕНИЯ ОБРАЗОВАТЕЛЬНОЙ ПРОГРАММЫ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ПК-1: Способен осуществлять контроль ключевых операционных показателей эффективности логистической деятельности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315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ПК-1.1: Проводит управленческие мероприятия по достижению запланированных результатов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ПК-1.2: Контролирует показатели качества (своевременность доставки грузов, информирование клиента, сохранность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ПК-3: Разрабатывает стратегии развития операционного направления логистической деятельности компании в области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ПК-3.1: Разрабатывает план реализации стратегии развития операционного направления логистической деятельности в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управления перевозками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ПК-4: Осуществляет разработку коммерческой политики по оказанию логистической услуги перевозки груза в цепи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315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ПК-4.1: Разрабатывает политику клиентского сервиса в области оказания логистических услуг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ПК-4.3: Разрабатывает стратегические планы улучшения качества предоставляемых логистических услуг по перевозке груза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48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ПК-6: Организация работы по транспортному обслуживанию грузоотправителей и грузополучателей, работающих на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772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ПК-6.1: Взаимодействуе</w:t>
            </w:r>
            <w:r w:rsidR="00AC30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грузоотправителями и грузополучателями, работающими на железнодорожной станции 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 обслуживаемого участка, по вопросам перевозки груза, государственными органами контроля и надзора по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оформлению перевозочных документов на экспорт, импорт и транзитные перевозки груза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315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ПК-7: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315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ПК-7.3: Согласовывает со смежными подразделениями оптимальных параметров перевозки груза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712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AC30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712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712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67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330BB6" w:rsidTr="007E7274">
        <w:trPr>
          <w:gridAfter w:val="1"/>
          <w:wAfter w:w="85" w:type="dxa"/>
          <w:trHeight w:hRule="exact" w:val="100"/>
        </w:trPr>
        <w:tc>
          <w:tcPr>
            <w:tcW w:w="422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30BB6" w:rsidRPr="00E81CDF" w:rsidRDefault="00330B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861" w:type="dxa"/>
            <w:gridSpan w:val="6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30BB6" w:rsidRPr="00E81CDF" w:rsidTr="007E7274">
        <w:trPr>
          <w:gridAfter w:val="1"/>
          <w:wAfter w:w="85" w:type="dxa"/>
          <w:trHeight w:hRule="exact" w:val="936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защиты Российско</w:t>
            </w:r>
            <w:r w:rsidR="00AC30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237н (зарегистрирован Министерством юстиции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51029)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936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Организация работы по транспортному обслуживанию грузоотправителей и грузополучателей, работающих на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станции и станциях обслуживаемого участка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936"/>
        </w:trPr>
        <w:tc>
          <w:tcPr>
            <w:tcW w:w="107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(далее - клиент)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83"/>
        </w:trPr>
        <w:tc>
          <w:tcPr>
            <w:tcW w:w="10756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прохождения практики обучающийся должен</w:t>
            </w:r>
          </w:p>
        </w:tc>
      </w:tr>
      <w:tr w:rsidR="00330BB6" w:rsidTr="007E7274">
        <w:trPr>
          <w:gridAfter w:val="1"/>
          <w:wAfter w:w="85" w:type="dxa"/>
          <w:trHeight w:hRule="exact" w:val="283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теорию управленческих мероприятий по достижению запланированных результатов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периодичность, ответственность, инструментарий по контролю показателей качества (своевременность доставки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грузов, информирование клиента, сохранность груза)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теоретические сведения о плане реализации стратегии развития операционного направления логистической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в области управления перевозками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теоретические сведения о политике клиентского сервиса в области оказания логистических услуг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теоретические сведения о стратегическом плане улучшения качества предоставляемых логистических услуг по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перевозке груза 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основы организации взаимодействия с грузоотправителями и грузополучателями, государственными органами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и надзора в рамках вопросов грузоперевозок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порядок (процедура) согласования со смежными подразделениями оптимальных параметров перевозки груза</w:t>
            </w:r>
          </w:p>
        </w:tc>
      </w:tr>
      <w:tr w:rsidR="00330BB6" w:rsidTr="007E7274">
        <w:trPr>
          <w:gridAfter w:val="1"/>
          <w:wAfter w:w="85" w:type="dxa"/>
          <w:trHeight w:hRule="exact" w:val="28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теорию о управленческих мероприятиях по достижению запланированных результатов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контролировать показатели качества (своевременность доставки грузов, информирование клиента, сохранность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теоретические сведения о плане реализации стратегии развития операционного направления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логистической деятельности в области управления перевозками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теоретические сведения политике клиентского сервиса в области оказания логистических услуг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теоретические сведения о стратегическом плане улучшения качества предоставляемых логистических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 по перевозке груза 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основы организации взаимодействия с грузоотправителями и грузополучателями, государственными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органами контроля и надзора в рамках вопросов грузоперевозок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порядок (процедура) согласования со смежными подразделениями оптимальных параметров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 груза</w:t>
            </w:r>
          </w:p>
        </w:tc>
      </w:tr>
      <w:tr w:rsidR="00330BB6" w:rsidTr="007E7274">
        <w:trPr>
          <w:gridAfter w:val="1"/>
          <w:wAfter w:w="85" w:type="dxa"/>
          <w:trHeight w:hRule="exact" w:val="28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проведения управленческих мероприятий по достижению запланированных результатов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контроля показатели качества (своевременность доставки грузов, информирование клиента, сохранность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груза)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разработки плана реализации стратегии развития операционного направления логистической деятельности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области управления перевозками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разработки политики клиентского сервиса в области оказания логистических услуг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разработки стратегических планов улучшения качества предоставляемых логистических услуг по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перевозке груза в цепи поставок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взаимодействия с грузоотправителями и грузополучателями, работающими на железнодорожной станции 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 обслуживаемого участка, по вопросам перевозки груза, государственными органами контроля и надзора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оформлению перевозочных документов на экспорт, импорт и транзитные перевозки груза</w:t>
            </w:r>
          </w:p>
        </w:tc>
      </w:tr>
      <w:tr w:rsidR="00330BB6" w:rsidRPr="00E81CDF" w:rsidTr="007E7274">
        <w:trPr>
          <w:gridAfter w:val="1"/>
          <w:wAfter w:w="85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9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 согласования со смежными подразделениями оптимальных параметров перевозки груза</w:t>
            </w:r>
          </w:p>
        </w:tc>
      </w:tr>
      <w:tr w:rsidR="00330BB6" w:rsidTr="007E7274">
        <w:trPr>
          <w:trHeight w:hRule="exact" w:val="100"/>
        </w:trPr>
        <w:tc>
          <w:tcPr>
            <w:tcW w:w="422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30BB6" w:rsidRPr="00E81CDF" w:rsidRDefault="00330B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71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5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0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4" w:type="dxa"/>
            <w:gridSpan w:val="2"/>
          </w:tcPr>
          <w:p w:rsidR="00330BB6" w:rsidRPr="00E81CDF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30BB6" w:rsidTr="00AC300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330BB6" w:rsidTr="007E7274">
        <w:trPr>
          <w:trHeight w:hRule="exact" w:val="425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0BB6" w:rsidTr="007E7274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Подготовительный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Вводный инструктаж по охране труда и технике безопасности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и эксплуатационная характеристика железной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дороги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территориального центра фирменного транспортного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(ТЦФТО)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перевозок грузов железнодорожным транспортом как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основная функция ТЦФТО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Договорная работа при железнодорожных грузовых перевозках как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основная функция ТЦФТО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Электронный обмен документами (ЭОД) при перевозке грузов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 транспортом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взаимодействия ТЦФТО с дирекцией управления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движением и другими "смежниками"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2.7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Проблематика в грузовых железнодорожных перевозках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(обоснованный выбор одной проблемы)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вариантов (путей) решения проблемы с обсуждением с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руководителем места практики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30BB6" w:rsidTr="007E7274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отчета по практике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52,85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RPr="00E81CDF" w:rsidTr="007E7274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56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r w:rsidR="007E72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31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AC300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0BB6" w:rsidRPr="00E81CDF" w:rsidTr="00AC3001">
        <w:trPr>
          <w:trHeight w:hRule="exact" w:val="2268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практики.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обучающихся.</w:t>
            </w:r>
          </w:p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330BB6" w:rsidRPr="00E81CDF" w:rsidTr="00AC300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ПЕРЕЧЕНЬ УЧЕБНОЙ ЛИТЕРАТУРЫ И РЕСУРСОВ СЕТИ "ИНТЕРНЕТ", НЕОБХОДИМЫХ ДЛЯ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ПРОВЕДЕНИЯ ПРАКТИКИ</w:t>
            </w:r>
          </w:p>
        </w:tc>
      </w:tr>
      <w:tr w:rsidR="00330BB6" w:rsidTr="00AC300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0BB6" w:rsidTr="00AC300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0BB6" w:rsidTr="007E7274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0BB6" w:rsidTr="007E7274">
        <w:trPr>
          <w:trHeight w:hRule="exact" w:val="228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Верижникова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И.,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Гашникова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Л.,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Евдокимова Е. Н.,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Маскаева Е. А.,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Полянский А. Ю.,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Стручкова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Широкова Н. Л.,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эксплуатационной работы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железнодорожного транспорта: </w:t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 w:rsidP="007E72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Москва:»</w:t>
            </w:r>
            <w:r w:rsidR="007E72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УМЦ ЖДТ</w:t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7E72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/books/45/230306/</w:t>
              </w:r>
            </w:hyperlink>
          </w:p>
          <w:p w:rsidR="007E7274" w:rsidRDefault="007E72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100"/>
        </w:trPr>
        <w:tc>
          <w:tcPr>
            <w:tcW w:w="422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54" w:type="dxa"/>
            <w:gridSpan w:val="2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8" w:type="dxa"/>
            <w:gridSpan w:val="3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4" w:type="dxa"/>
            <w:gridSpan w:val="2"/>
          </w:tcPr>
          <w:p w:rsidR="00330BB6" w:rsidRDefault="00330B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30BB6" w:rsidTr="007E7274">
        <w:trPr>
          <w:trHeight w:hRule="exact" w:val="250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Г.,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Т.,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учебник для вузов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7E72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/bcode/544544</w:t>
              </w:r>
            </w:hyperlink>
          </w:p>
          <w:p w:rsidR="007E7274" w:rsidRDefault="007E72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0BB6" w:rsidTr="007E7274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330B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0BB6" w:rsidTr="007E7274">
        <w:trPr>
          <w:trHeight w:hRule="exact" w:val="99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Герами В. Д., Колик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транспортными системами.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Транспортное обеспечение логистики: учебник 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7E72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t.ru/bcode/534874</w:t>
              </w:r>
            </w:hyperlink>
          </w:p>
          <w:p w:rsidR="007E7274" w:rsidRDefault="007E72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160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 А. Ф.,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Максимова Е. С.,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Бессонова Н.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Бородина Е.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Полякова В. К.,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Батурин А. П.,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 А. Ф.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эксплуатационной работой (в примерах и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задачах): учебное пособие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7E72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/1016/289668/</w:t>
              </w:r>
            </w:hyperlink>
          </w:p>
          <w:p w:rsidR="007E7274" w:rsidRDefault="007E72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116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 А. Н.,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Песоцкая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E81CDF">
              <w:br/>
            </w: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Русецкая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Трофимова Л. А.,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Трофимов В. В.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и практика менеджмента: учебник для вузов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7E72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it.ru/bcode/568722</w:t>
              </w:r>
            </w:hyperlink>
          </w:p>
          <w:p w:rsidR="007E7274" w:rsidRDefault="007E72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Tr="007E7274">
        <w:trPr>
          <w:trHeight w:hRule="exact" w:val="99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Мардас</w:t>
            </w:r>
            <w:proofErr w:type="spellEnd"/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Н., Гуляева</w:t>
            </w:r>
            <w:r w:rsidRPr="00E81CDF">
              <w:br/>
            </w: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О. А.</w:t>
            </w:r>
          </w:p>
        </w:tc>
        <w:tc>
          <w:tcPr>
            <w:tcW w:w="3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E81CDF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1C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менеджмента: учебник для вузов</w:t>
            </w:r>
          </w:p>
        </w:tc>
        <w:tc>
          <w:tcPr>
            <w:tcW w:w="1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7E72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570E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rait.ru/bcode/562894</w:t>
              </w:r>
            </w:hyperlink>
          </w:p>
          <w:p w:rsidR="007E7274" w:rsidRDefault="007E72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BB6" w:rsidRPr="002614FF" w:rsidTr="007E7274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2614F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614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330BB6" w:rsidRPr="002614FF" w:rsidTr="007E727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2614F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614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30BB6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Default="002614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330BB6" w:rsidRPr="002614FF" w:rsidTr="007E727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2614F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614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0BB6" w:rsidRPr="002614FF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2614FF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</w:t>
            </w:r>
            <w:proofErr w:type="spellStart"/>
            <w:r w:rsidRPr="00602B15">
              <w:rPr>
                <w:rFonts w:ascii="Times New Roman" w:hAnsi="Times New Roman" w:cs="Times New Roman"/>
                <w:sz w:val="19"/>
                <w:szCs w:val="19"/>
              </w:rPr>
              <w:t>Техэксперт</w:t>
            </w:r>
            <w:proofErr w:type="spellEnd"/>
            <w:r w:rsidRPr="00602B1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0" w:history="1"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https://tech.company-dis.ru</w:t>
              </w:r>
            </w:hyperlink>
          </w:p>
          <w:p w:rsidR="00330BB6" w:rsidRPr="00602B15" w:rsidRDefault="00330BB6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30BB6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2614FF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hyperlink r:id="rId11" w:history="1"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:rsidR="00330BB6" w:rsidRPr="00602B15" w:rsidRDefault="00330BB6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02B15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12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</w:tc>
      </w:tr>
      <w:tr w:rsidR="00602B15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13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02B15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</w:t>
            </w:r>
            <w:proofErr w:type="spellStart"/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Росстандарта</w:t>
            </w:r>
            <w:proofErr w:type="spellEnd"/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4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602B15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15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02B15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tgtFrame="_blank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7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02B15" w:rsidTr="00602B15">
        <w:trPr>
          <w:trHeight w:hRule="exact" w:val="610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8" w:tgtFrame="_blank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9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02B15" w:rsidRPr="00602B15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20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1" w:history="1">
              <w:r w:rsidRPr="00602B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330BB6" w:rsidRPr="002614FF" w:rsidTr="007E727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22" w:history="1"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330BB6" w:rsidRPr="00602B15" w:rsidRDefault="00330BB6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30BB6" w:rsidRPr="00602B15" w:rsidTr="007E7274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B15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3" w:history="1"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02B1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4" w:tgtFrame="_blank" w:history="1">
              <w:r w:rsidRPr="00602B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330BB6" w:rsidRPr="00602B15" w:rsidRDefault="00330BB6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30BB6" w:rsidRPr="002614FF" w:rsidTr="007E727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BB6" w:rsidRPr="002614FF" w:rsidRDefault="002614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614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МАТЕРИАЛЬНО-ТЕХНИЧЕСКАЯ БАЗА ДЛЯ ПРОВЕДЕНИЯ ПРАКТИКИ</w:t>
            </w:r>
          </w:p>
        </w:tc>
      </w:tr>
      <w:tr w:rsidR="00330BB6" w:rsidRPr="002614FF" w:rsidTr="00602B15">
        <w:trPr>
          <w:trHeight w:hRule="exact" w:val="84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2614FF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330BB6" w:rsidTr="00602B15">
        <w:trPr>
          <w:trHeight w:hRule="exact" w:val="70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2614FF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02B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BB6" w:rsidRPr="00602B15" w:rsidRDefault="00602B15" w:rsidP="00602B1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r w:rsidRPr="00602B15">
              <w:rPr>
                <w:rFonts w:ascii="Times New Roman" w:hAnsi="Times New Roman" w:cs="Times New Roman"/>
                <w:sz w:val="19"/>
                <w:szCs w:val="19"/>
              </w:rPr>
              <w:t>При прохождении практики в профильной организации используется рабочее место, оборудованное, в соответствии с выполняемыми технологическими операциями (процессами).</w:t>
            </w:r>
            <w:bookmarkEnd w:id="0"/>
          </w:p>
        </w:tc>
      </w:tr>
    </w:tbl>
    <w:p w:rsidR="00330BB6" w:rsidRDefault="002614FF">
      <w:r>
        <w:rPr>
          <w:color w:val="FFFFFF"/>
          <w:sz w:val="2"/>
          <w:szCs w:val="2"/>
        </w:rPr>
        <w:t>.</w:t>
      </w:r>
    </w:p>
    <w:sectPr w:rsidR="00330BB6" w:rsidSect="00330BB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14FF"/>
    <w:rsid w:val="00330BB6"/>
    <w:rsid w:val="00602B15"/>
    <w:rsid w:val="007E7274"/>
    <w:rsid w:val="00AC3001"/>
    <w:rsid w:val="00D31453"/>
    <w:rsid w:val="00E209E2"/>
    <w:rsid w:val="00E8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ED4D54"/>
  <w15:docId w15:val="{0866F530-4B4B-4B24-8CCC-003B02DF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E727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E72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8722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hyperlink" Target="http://umczdt.ru/books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book.ru/" TargetMode="External"/><Relationship Id="rId7" Type="http://schemas.openxmlformats.org/officeDocument/2006/relationships/hyperlink" Target="https://umczdt.ru/books/1016/289668/" TargetMode="External"/><Relationship Id="rId12" Type="http://schemas.openxmlformats.org/officeDocument/2006/relationships/hyperlink" Target="http://doc.rzd.ru/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www.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4874" TargetMode="External"/><Relationship Id="rId11" Type="http://schemas.openxmlformats.org/officeDocument/2006/relationships/hyperlink" Target="https://cargo-report.info/" TargetMode="External"/><Relationship Id="rId24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544544" TargetMode="External"/><Relationship Id="rId15" Type="http://schemas.openxmlformats.org/officeDocument/2006/relationships/hyperlink" Target="https://gostexpert.ru" TargetMode="External"/><Relationship Id="rId23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s://tech.company-dis.ru" TargetMode="External"/><Relationship Id="rId19" Type="http://schemas.openxmlformats.org/officeDocument/2006/relationships/hyperlink" Target="https://umczdt.ru/" TargetMode="External"/><Relationship Id="rId4" Type="http://schemas.openxmlformats.org/officeDocument/2006/relationships/hyperlink" Target="https://umczdt.ru/books/45/230306/" TargetMode="External"/><Relationship Id="rId9" Type="http://schemas.openxmlformats.org/officeDocument/2006/relationships/hyperlink" Target="https://urait.ru/bcode/562894" TargetMode="External"/><Relationship Id="rId14" Type="http://schemas.openxmlformats.org/officeDocument/2006/relationships/hyperlink" Target="https://www.gost.ru/portal/gost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2349</Words>
  <Characters>13390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2026-2027_23_05_04-26-1-ЭЖД-НИПС_pli_plx_Производственная практика (эксплуатационно-управленческая практика)</vt:lpstr>
      <vt:lpstr>Page1</vt:lpstr>
    </vt:vector>
  </TitlesOfParts>
  <Company/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2026-2027_23_05_04-26-1-ЭЖД-НИПС_pli_plx_Производственная практика (эксплуатационно-управленческая практика)</dc:title>
  <dc:creator>FastReport.NET</dc:creator>
  <cp:lastModifiedBy>Специалист УМО 2</cp:lastModifiedBy>
  <cp:revision>4</cp:revision>
  <dcterms:created xsi:type="dcterms:W3CDTF">2026-06-07T20:56:00Z</dcterms:created>
  <dcterms:modified xsi:type="dcterms:W3CDTF">2026-06-17T13:25:00Z</dcterms:modified>
</cp:coreProperties>
</file>